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D9DF6" w14:textId="77777777" w:rsidR="00D5418F" w:rsidRPr="00EA36E4" w:rsidRDefault="00D5418F" w:rsidP="00D5418F">
      <w:pPr>
        <w:tabs>
          <w:tab w:val="left" w:pos="5404"/>
        </w:tabs>
        <w:spacing w:before="120"/>
        <w:jc w:val="right"/>
        <w:rPr>
          <w:b/>
          <w:sz w:val="28"/>
          <w:szCs w:val="28"/>
          <w:lang w:val="es-ES_tradnl"/>
        </w:rPr>
      </w:pPr>
      <w:r w:rsidRPr="00EA36E4">
        <w:rPr>
          <w:b/>
          <w:sz w:val="28"/>
          <w:szCs w:val="28"/>
          <w:lang w:val="es-ES_tradnl"/>
        </w:rPr>
        <w:t>Mẫu số 16</w:t>
      </w:r>
    </w:p>
    <w:p w14:paraId="54F1E658" w14:textId="77777777" w:rsidR="00D5418F" w:rsidRPr="00EA36E4" w:rsidRDefault="00D5418F" w:rsidP="00D5418F">
      <w:pPr>
        <w:tabs>
          <w:tab w:val="left" w:pos="5404"/>
        </w:tabs>
        <w:spacing w:before="120"/>
        <w:jc w:val="center"/>
        <w:rPr>
          <w:b/>
          <w:sz w:val="28"/>
          <w:szCs w:val="28"/>
          <w:lang w:val="es-ES_tradnl"/>
        </w:rPr>
      </w:pPr>
      <w:r w:rsidRPr="00EA36E4">
        <w:rPr>
          <w:b/>
          <w:sz w:val="28"/>
          <w:szCs w:val="28"/>
          <w:lang w:val="es-ES_tradnl"/>
        </w:rPr>
        <w:t>CAM KẾT VỀ ĐIỀU KIỆN GIAO HÀNG CỦA NHÀ THẦU</w:t>
      </w:r>
    </w:p>
    <w:p w14:paraId="5F1EA119" w14:textId="77777777" w:rsidR="00D5418F" w:rsidRPr="00EA36E4" w:rsidRDefault="00D5418F" w:rsidP="00D5418F">
      <w:pPr>
        <w:tabs>
          <w:tab w:val="left" w:pos="4253"/>
        </w:tabs>
        <w:spacing w:before="120"/>
        <w:rPr>
          <w:sz w:val="28"/>
          <w:szCs w:val="28"/>
          <w:lang w:val="es-ES_tradnl"/>
        </w:rPr>
      </w:pPr>
      <w:r w:rsidRPr="00EA36E4">
        <w:rPr>
          <w:sz w:val="26"/>
          <w:szCs w:val="26"/>
          <w:lang w:val="es-ES_tradnl"/>
        </w:rPr>
        <w:tab/>
      </w:r>
      <w:r w:rsidRPr="00EA36E4">
        <w:rPr>
          <w:sz w:val="28"/>
          <w:szCs w:val="28"/>
          <w:lang w:val="es-ES_tradnl"/>
        </w:rPr>
        <w:t xml:space="preserve">________, ngày ____ tháng ____ năm </w:t>
      </w:r>
      <w:r>
        <w:rPr>
          <w:sz w:val="28"/>
          <w:szCs w:val="28"/>
          <w:lang w:val="es-ES_tradnl"/>
        </w:rPr>
        <w:t>___</w:t>
      </w:r>
    </w:p>
    <w:p w14:paraId="351721D6" w14:textId="77777777" w:rsidR="00D5418F" w:rsidRPr="00EA36E4" w:rsidRDefault="00D5418F" w:rsidP="00D5418F">
      <w:pPr>
        <w:tabs>
          <w:tab w:val="left" w:pos="5404"/>
        </w:tabs>
        <w:spacing w:before="120"/>
        <w:rPr>
          <w:sz w:val="28"/>
          <w:szCs w:val="28"/>
          <w:lang w:val="es-ES_tradnl"/>
        </w:rPr>
      </w:pPr>
    </w:p>
    <w:p w14:paraId="5379DBD8" w14:textId="77777777" w:rsidR="00D5418F" w:rsidRPr="00EA36E4" w:rsidRDefault="00D5418F" w:rsidP="00D5418F">
      <w:pPr>
        <w:tabs>
          <w:tab w:val="left" w:pos="5404"/>
        </w:tabs>
        <w:spacing w:before="120"/>
        <w:jc w:val="both"/>
        <w:rPr>
          <w:i/>
          <w:sz w:val="28"/>
          <w:szCs w:val="28"/>
          <w:lang w:val="es-ES_tradnl"/>
        </w:rPr>
      </w:pPr>
      <w:r w:rsidRPr="00EA36E4">
        <w:rPr>
          <w:sz w:val="28"/>
          <w:szCs w:val="28"/>
          <w:lang w:val="es-ES_tradnl"/>
        </w:rPr>
        <w:t>Tên nhà thầu: ____________________</w:t>
      </w:r>
      <w:r w:rsidRPr="00EA36E4">
        <w:rPr>
          <w:i/>
          <w:sz w:val="28"/>
          <w:szCs w:val="28"/>
          <w:lang w:val="es-ES_tradnl"/>
        </w:rPr>
        <w:t>[Ghi tên đầy đủ của nhà thầu]</w:t>
      </w:r>
    </w:p>
    <w:p w14:paraId="04F3C3CA" w14:textId="77777777" w:rsidR="00D5418F" w:rsidRPr="00EA36E4" w:rsidRDefault="00D5418F" w:rsidP="00D5418F">
      <w:pPr>
        <w:tabs>
          <w:tab w:val="left" w:pos="1134"/>
        </w:tabs>
        <w:spacing w:before="120"/>
        <w:jc w:val="both"/>
        <w:rPr>
          <w:b/>
          <w:bCs/>
          <w:sz w:val="28"/>
          <w:szCs w:val="28"/>
          <w:lang w:val="es-ES_tradnl"/>
        </w:rPr>
      </w:pPr>
      <w:r w:rsidRPr="00EA36E4">
        <w:rPr>
          <w:sz w:val="28"/>
          <w:szCs w:val="28"/>
          <w:lang w:val="es-ES_tradnl"/>
        </w:rPr>
        <w:t xml:space="preserve">Kính gửi: </w:t>
      </w:r>
      <w:r w:rsidRPr="00EA36E4">
        <w:rPr>
          <w:b/>
          <w:bCs/>
          <w:sz w:val="28"/>
          <w:szCs w:val="28"/>
          <w:lang w:val="es-ES_tradnl"/>
        </w:rPr>
        <w:t>Bệnh viện Đa Khoa Tiền Giang</w:t>
      </w:r>
    </w:p>
    <w:p w14:paraId="16AAD974" w14:textId="77777777" w:rsidR="00D5418F" w:rsidRPr="00EA36E4" w:rsidRDefault="00D5418F" w:rsidP="00D5418F">
      <w:pPr>
        <w:tabs>
          <w:tab w:val="left" w:pos="1134"/>
        </w:tabs>
        <w:spacing w:before="120"/>
        <w:ind w:firstLine="567"/>
        <w:jc w:val="both"/>
        <w:rPr>
          <w:sz w:val="28"/>
          <w:szCs w:val="28"/>
          <w:lang w:val="es-ES_tradnl"/>
        </w:rPr>
      </w:pPr>
      <w:r w:rsidRPr="00EA36E4">
        <w:rPr>
          <w:sz w:val="28"/>
          <w:szCs w:val="28"/>
          <w:lang w:val="es-ES_tradnl"/>
        </w:rPr>
        <w:t>Sau khi nghiên cứu E-HSMT</w:t>
      </w:r>
      <w:r w:rsidRPr="00EA36E4">
        <w:t xml:space="preserve"> </w:t>
      </w:r>
      <w:r>
        <w:rPr>
          <w:b/>
          <w:bCs/>
          <w:sz w:val="28"/>
          <w:szCs w:val="28"/>
          <w:lang w:val="es-ES_tradnl"/>
        </w:rPr>
        <w:t>Gói thầu thuốc Generic (gồm 43 mặt hàng, trong đó số danh mục của từng nhóm: Nhóm 1: 16; Nhóm 2: 02; Nhóm 3: 02; Nhóm 4: 21; Nhóm 5: 02)</w:t>
      </w:r>
      <w:r w:rsidRPr="00EA36E4">
        <w:rPr>
          <w:b/>
          <w:i/>
          <w:sz w:val="28"/>
          <w:szCs w:val="28"/>
          <w:lang w:val="es-ES_tradnl"/>
        </w:rPr>
        <w:t xml:space="preserve"> </w:t>
      </w:r>
      <w:r w:rsidRPr="00EA36E4">
        <w:rPr>
          <w:sz w:val="28"/>
          <w:szCs w:val="28"/>
          <w:lang w:val="es-ES_tradnl"/>
        </w:rPr>
        <w:t>chúng tôi xin cam kết và thực hiện đầy đủ những nội dung theo yêu cầu của E-HSMT như sau:</w:t>
      </w:r>
    </w:p>
    <w:p w14:paraId="3364EC0B" w14:textId="77777777" w:rsidR="00D5418F" w:rsidRPr="00EA36E4" w:rsidRDefault="00D5418F" w:rsidP="00D5418F">
      <w:pPr>
        <w:tabs>
          <w:tab w:val="center" w:pos="6480"/>
        </w:tabs>
        <w:spacing w:before="120"/>
        <w:ind w:firstLine="567"/>
        <w:jc w:val="both"/>
        <w:rPr>
          <w:sz w:val="28"/>
          <w:szCs w:val="28"/>
          <w:lang w:val="es-ES_tradnl"/>
        </w:rPr>
      </w:pPr>
      <w:r w:rsidRPr="00EA36E4">
        <w:rPr>
          <w:b/>
          <w:sz w:val="28"/>
          <w:szCs w:val="28"/>
          <w:lang w:val="es-ES_tradnl"/>
        </w:rPr>
        <w:t xml:space="preserve">   </w:t>
      </w:r>
      <w:r w:rsidRPr="00EA36E4">
        <w:rPr>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41C01E9D" w14:textId="77777777" w:rsidR="00D5418F" w:rsidRPr="00EA36E4" w:rsidRDefault="00D5418F" w:rsidP="00D5418F">
      <w:pPr>
        <w:spacing w:before="120"/>
        <w:ind w:firstLine="567"/>
        <w:jc w:val="both"/>
        <w:rPr>
          <w:sz w:val="28"/>
          <w:szCs w:val="28"/>
          <w:lang w:val="es-ES_tradnl"/>
        </w:rPr>
      </w:pPr>
      <w:r w:rsidRPr="00EA36E4">
        <w:rPr>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026344DB" w14:textId="77777777" w:rsidR="00D5418F" w:rsidRPr="00EA36E4" w:rsidRDefault="00D5418F" w:rsidP="00D5418F">
      <w:pPr>
        <w:spacing w:before="120"/>
        <w:ind w:firstLine="567"/>
        <w:jc w:val="both"/>
        <w:rPr>
          <w:sz w:val="28"/>
          <w:szCs w:val="28"/>
          <w:lang w:val="es-ES_tradnl"/>
        </w:rPr>
      </w:pPr>
      <w:r w:rsidRPr="00EA36E4">
        <w:rPr>
          <w:sz w:val="28"/>
          <w:szCs w:val="28"/>
          <w:lang w:val="es-ES_tradnl"/>
        </w:rPr>
        <w:t>3. Bảo quản và phân phối thuốc đảm bảo đúng yêu cầu quy định về GSP, GDP trong suốt quá trình vận chuyển tới kho của các cơ sở y tế trên địa bàn cả nước.</w:t>
      </w:r>
    </w:p>
    <w:p w14:paraId="3555348A" w14:textId="77777777" w:rsidR="00D5418F" w:rsidRPr="00EA36E4" w:rsidRDefault="00D5418F" w:rsidP="00D5418F">
      <w:pPr>
        <w:spacing w:before="120"/>
        <w:ind w:firstLine="567"/>
        <w:jc w:val="both"/>
        <w:rPr>
          <w:sz w:val="28"/>
          <w:szCs w:val="28"/>
          <w:lang w:val="es-ES_tradnl"/>
        </w:rPr>
      </w:pPr>
      <w:r w:rsidRPr="00EA36E4">
        <w:rPr>
          <w:sz w:val="28"/>
          <w:szCs w:val="28"/>
          <w:lang w:val="es-ES_tradnl"/>
        </w:rPr>
        <w:t>4. Về hạn sử dụng của thuốc tại thời điểm giao hàng:</w:t>
      </w:r>
    </w:p>
    <w:p w14:paraId="20CD67B5" w14:textId="77777777" w:rsidR="00D5418F" w:rsidRPr="00EA36E4" w:rsidRDefault="00D5418F" w:rsidP="00D5418F">
      <w:pPr>
        <w:shd w:val="clear" w:color="auto" w:fill="FFFFFF"/>
        <w:spacing w:before="120"/>
        <w:ind w:right="3"/>
        <w:jc w:val="both"/>
        <w:rPr>
          <w:rFonts w:eastAsia="Times New Roman"/>
          <w:bCs/>
          <w:i/>
          <w:iCs/>
          <w:color w:val="000000"/>
          <w:sz w:val="28"/>
          <w:szCs w:val="28"/>
          <w:lang w:val="es-ES_tradnl"/>
        </w:rPr>
      </w:pPr>
      <w:r w:rsidRPr="00EA36E4">
        <w:rPr>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EA36E4">
        <w:rPr>
          <w:rFonts w:eastAsia="Times New Roman"/>
          <w:bCs/>
          <w:i/>
          <w:iCs/>
          <w:color w:val="000000"/>
          <w:sz w:val="28"/>
          <w:szCs w:val="28"/>
          <w:lang w:val="es-ES_tradnl"/>
        </w:rPr>
        <w:t xml:space="preserve">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w:t>
      </w:r>
      <w:r w:rsidRPr="00EA36E4">
        <w:rPr>
          <w:rFonts w:eastAsia="Times New Roman"/>
          <w:i/>
          <w:iCs/>
          <w:color w:val="000000"/>
          <w:sz w:val="28"/>
          <w:szCs w:val="28"/>
          <w:lang w:val="es-ES_tradnl"/>
        </w:rPr>
        <w:t>đến</w:t>
      </w:r>
      <w:r w:rsidRPr="00EA36E4">
        <w:rPr>
          <w:rFonts w:eastAsia="Times New Roman"/>
          <w:bCs/>
          <w:i/>
          <w:iCs/>
          <w:color w:val="000000"/>
          <w:sz w:val="28"/>
          <w:szCs w:val="28"/>
          <w:lang w:val="es-ES_tradnl"/>
        </w:rPr>
        <w:t xml:space="preserve"> thời điểm thuốc cung ứng cho cơ sở y tế và không được yêu cầu cao hơn quy định nêu trên, phải đảm bảo còn hạn sử dụng khi sử dụng thuốc cho bệnh nhân.</w:t>
      </w:r>
    </w:p>
    <w:p w14:paraId="03103F82" w14:textId="77777777" w:rsidR="00D5418F" w:rsidRPr="00EA36E4" w:rsidRDefault="00D5418F" w:rsidP="00D5418F">
      <w:pPr>
        <w:spacing w:before="120"/>
        <w:ind w:firstLine="567"/>
        <w:jc w:val="both"/>
        <w:rPr>
          <w:sz w:val="28"/>
          <w:szCs w:val="28"/>
          <w:lang w:val="es-ES_tradnl"/>
        </w:rPr>
      </w:pPr>
      <w:r w:rsidRPr="00EA36E4">
        <w:rPr>
          <w:sz w:val="28"/>
          <w:szCs w:val="28"/>
          <w:lang w:val="es-ES_tradnl"/>
        </w:rPr>
        <w:t xml:space="preserve">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bên mời thầu, đơn vị ký hợp đồng hay cơ sở y tế và hoàn trả đầy đủ thuốc </w:t>
      </w:r>
      <w:r w:rsidRPr="00EA36E4">
        <w:rPr>
          <w:sz w:val="28"/>
          <w:szCs w:val="28"/>
          <w:lang w:val="es-ES_tradnl"/>
        </w:rPr>
        <w:lastRenderedPageBreak/>
        <w:t>đảm bảo chất lượng cho đơn vị, tương ứng với số lượng thuốc đã thu hồi đồng thời đền bù mọi chi phí có liên quan.</w:t>
      </w:r>
    </w:p>
    <w:p w14:paraId="21610CE9" w14:textId="77777777" w:rsidR="00D5418F" w:rsidRPr="00EA36E4" w:rsidRDefault="00D5418F" w:rsidP="00D5418F">
      <w:pPr>
        <w:spacing w:before="120"/>
        <w:ind w:firstLine="567"/>
        <w:jc w:val="both"/>
        <w:rPr>
          <w:sz w:val="28"/>
          <w:szCs w:val="28"/>
          <w:lang w:val="es-ES_tradnl"/>
        </w:rPr>
      </w:pPr>
      <w:r w:rsidRPr="00EA36E4">
        <w:rPr>
          <w:b/>
          <w:sz w:val="28"/>
          <w:szCs w:val="28"/>
          <w:lang w:val="es-ES_tradnl"/>
        </w:rPr>
        <w:tab/>
      </w:r>
      <w:r w:rsidRPr="00EA36E4">
        <w:rPr>
          <w:b/>
          <w:sz w:val="28"/>
          <w:szCs w:val="28"/>
          <w:lang w:val="es-ES_tradnl"/>
        </w:rPr>
        <w:tab/>
      </w:r>
      <w:r w:rsidRPr="00EA36E4">
        <w:rPr>
          <w:b/>
          <w:sz w:val="28"/>
          <w:szCs w:val="28"/>
          <w:lang w:val="es-ES_tradnl"/>
        </w:rPr>
        <w:tab/>
      </w:r>
      <w:r w:rsidRPr="00EA36E4">
        <w:rPr>
          <w:b/>
          <w:sz w:val="28"/>
          <w:szCs w:val="28"/>
          <w:lang w:val="es-ES_tradnl"/>
        </w:rPr>
        <w:tab/>
      </w:r>
      <w:r w:rsidRPr="00EA36E4">
        <w:rPr>
          <w:b/>
          <w:sz w:val="28"/>
          <w:szCs w:val="28"/>
          <w:lang w:val="es-ES_tradnl"/>
        </w:rPr>
        <w:tab/>
      </w:r>
      <w:r w:rsidRPr="00EA36E4">
        <w:rPr>
          <w:b/>
          <w:sz w:val="28"/>
          <w:szCs w:val="28"/>
          <w:lang w:val="es-ES_tradnl"/>
        </w:rPr>
        <w:tab/>
        <w:t>Đại diện hợp pháp của nhà thầu</w:t>
      </w:r>
      <w:r w:rsidRPr="00EA36E4">
        <w:rPr>
          <w:sz w:val="28"/>
          <w:szCs w:val="28"/>
          <w:lang w:val="es-ES_tradnl"/>
        </w:rPr>
        <w:tab/>
        <w:t xml:space="preserve">                 </w:t>
      </w:r>
    </w:p>
    <w:p w14:paraId="23390058" w14:textId="77777777" w:rsidR="00D5418F" w:rsidRPr="00EA36E4" w:rsidRDefault="00D5418F" w:rsidP="00D5418F">
      <w:pPr>
        <w:autoSpaceDE w:val="0"/>
        <w:autoSpaceDN w:val="0"/>
        <w:adjustRightInd w:val="0"/>
        <w:spacing w:before="120"/>
        <w:ind w:right="-1" w:firstLine="709"/>
        <w:jc w:val="center"/>
        <w:rPr>
          <w:lang w:val="vi-VN"/>
        </w:rPr>
      </w:pPr>
      <w:r w:rsidRPr="00EA36E4">
        <w:rPr>
          <w:i/>
          <w:sz w:val="28"/>
          <w:szCs w:val="28"/>
          <w:lang w:val="es-ES_tradnl"/>
        </w:rPr>
        <w:t xml:space="preserve">                                  [Ghi tên, chức danh, ký tên và đóng dấu]</w:t>
      </w:r>
    </w:p>
    <w:p w14:paraId="65021797" w14:textId="6118ADEA" w:rsidR="003218C6" w:rsidRPr="00D5418F" w:rsidRDefault="003218C6" w:rsidP="00D5418F"/>
    <w:sectPr w:rsidR="003218C6" w:rsidRPr="00D541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3E04"/>
    <w:rsid w:val="001057C7"/>
    <w:rsid w:val="001250DA"/>
    <w:rsid w:val="003218C6"/>
    <w:rsid w:val="00483CC6"/>
    <w:rsid w:val="004C70C9"/>
    <w:rsid w:val="004F3E04"/>
    <w:rsid w:val="00517685"/>
    <w:rsid w:val="007D4BB5"/>
    <w:rsid w:val="009222C2"/>
    <w:rsid w:val="00A9524F"/>
    <w:rsid w:val="00BA0A7B"/>
    <w:rsid w:val="00BE721B"/>
    <w:rsid w:val="00D5418F"/>
    <w:rsid w:val="00E86930"/>
    <w:rsid w:val="00EA5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E02BC6-9B67-4665-AEB4-A05F60FD5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0DA"/>
    <w:pPr>
      <w:spacing w:after="0" w:line="240" w:lineRule="auto"/>
    </w:pPr>
    <w:rPr>
      <w:rFonts w:ascii="Times New Roman" w:eastAsia="SimSu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349</Words>
  <Characters>1992</Characters>
  <Application>Microsoft Office Word</Application>
  <DocSecurity>0</DocSecurity>
  <Lines>16</Lines>
  <Paragraphs>4</Paragraphs>
  <ScaleCrop>false</ScaleCrop>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Duoc</dc:creator>
  <cp:keywords/>
  <dc:description/>
  <cp:lastModifiedBy>Khoa Duoc</cp:lastModifiedBy>
  <cp:revision>11</cp:revision>
  <dcterms:created xsi:type="dcterms:W3CDTF">2024-08-29T08:57:00Z</dcterms:created>
  <dcterms:modified xsi:type="dcterms:W3CDTF">2025-12-08T07:48:00Z</dcterms:modified>
</cp:coreProperties>
</file>